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太原理工大学第四届学术委员会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组成及委员名单（45人）</w:t>
      </w:r>
    </w:p>
    <w:p>
      <w:pPr>
        <w:jc w:val="center"/>
        <w:rPr>
          <w:sz w:val="44"/>
          <w:szCs w:val="44"/>
        </w:rPr>
      </w:pPr>
    </w:p>
    <w:p>
      <w:pPr>
        <w:tabs>
          <w:tab w:val="left" w:pos="704"/>
          <w:tab w:val="left" w:pos="1697"/>
        </w:tabs>
        <w:spacing w:line="500" w:lineRule="exact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FF"/>
          <w:sz w:val="28"/>
          <w:szCs w:val="28"/>
        </w:rPr>
        <w:t>主  任</w:t>
      </w:r>
      <w:r>
        <w:rPr>
          <w:rFonts w:hint="eastAsia" w:eastAsia="宋体"/>
          <w:b/>
          <w:bCs/>
          <w:sz w:val="28"/>
          <w:szCs w:val="28"/>
        </w:rPr>
        <w:t xml:space="preserve">   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金智新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704"/>
          <w:tab w:val="left" w:pos="1697"/>
        </w:tabs>
        <w:spacing w:line="500" w:lineRule="exact"/>
        <w:rPr>
          <w:rFonts w:eastAsia="宋体"/>
          <w:sz w:val="28"/>
          <w:szCs w:val="28"/>
        </w:rPr>
      </w:pPr>
      <w:r>
        <w:rPr>
          <w:rFonts w:hint="eastAsia" w:eastAsia="宋体"/>
          <w:b/>
          <w:bCs/>
          <w:color w:val="0000FF"/>
          <w:sz w:val="28"/>
          <w:szCs w:val="28"/>
        </w:rPr>
        <w:t>副主任</w:t>
      </w:r>
      <w:r>
        <w:rPr>
          <w:rFonts w:hint="eastAsia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Theme="minorHAnsi"/>
          <w:sz w:val="28"/>
          <w:szCs w:val="28"/>
        </w:rPr>
        <w:t>李文英</w:t>
      </w:r>
      <w:r>
        <w:rPr>
          <w:rFonts w:hint="eastAsia" w:eastAsia="宋体"/>
          <w:sz w:val="28"/>
          <w:szCs w:val="28"/>
        </w:rPr>
        <w:t xml:space="preserve">  </w:t>
      </w:r>
      <w:r>
        <w:rPr>
          <w:rFonts w:hint="eastAsia" w:eastAsiaTheme="minorHAnsi"/>
          <w:sz w:val="28"/>
          <w:szCs w:val="28"/>
        </w:rPr>
        <w:t>杨胜强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</w:rPr>
        <w:t xml:space="preserve"> </w:t>
      </w:r>
      <w:r>
        <w:rPr>
          <w:rFonts w:hint="eastAsia" w:eastAsiaTheme="minorHAnsi"/>
          <w:sz w:val="28"/>
          <w:szCs w:val="28"/>
        </w:rPr>
        <w:t>雷宏刚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="宋体"/>
          <w:sz w:val="28"/>
          <w:szCs w:val="28"/>
        </w:rPr>
        <w:t xml:space="preserve"> </w:t>
      </w:r>
      <w:r>
        <w:rPr>
          <w:rFonts w:hint="eastAsia" w:eastAsiaTheme="minorHAnsi"/>
          <w:sz w:val="28"/>
          <w:szCs w:val="28"/>
        </w:rPr>
        <w:t>王文先</w:t>
      </w:r>
    </w:p>
    <w:p>
      <w:pPr>
        <w:tabs>
          <w:tab w:val="left" w:pos="704"/>
          <w:tab w:val="left" w:pos="1697"/>
        </w:tabs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FF"/>
          <w:sz w:val="28"/>
          <w:szCs w:val="28"/>
        </w:rPr>
        <w:t>秘书长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王文先（兼）</w:t>
      </w:r>
    </w:p>
    <w:p>
      <w:pPr>
        <w:tabs>
          <w:tab w:val="left" w:pos="704"/>
          <w:tab w:val="left" w:pos="1697"/>
        </w:tabs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tabs>
          <w:tab w:val="left" w:pos="704"/>
          <w:tab w:val="left" w:pos="1697"/>
        </w:tabs>
        <w:spacing w:line="500" w:lineRule="exact"/>
        <w:rPr>
          <w:rFonts w:eastAsia="宋体"/>
          <w:bCs/>
          <w:sz w:val="28"/>
          <w:szCs w:val="28"/>
        </w:rPr>
      </w:pPr>
      <w:r>
        <w:rPr>
          <w:rFonts w:hint="eastAsia" w:eastAsia="宋体"/>
          <w:b/>
          <w:bCs/>
          <w:color w:val="0000FF"/>
          <w:sz w:val="28"/>
          <w:szCs w:val="28"/>
        </w:rPr>
        <w:t>委  员</w:t>
      </w:r>
      <w:r>
        <w:rPr>
          <w:rFonts w:hint="eastAsia" w:eastAsia="宋体"/>
          <w:bCs/>
          <w:sz w:val="28"/>
          <w:szCs w:val="28"/>
        </w:rPr>
        <w:t>（按学院排序）</w:t>
      </w:r>
    </w:p>
    <w:p>
      <w:pPr>
        <w:tabs>
          <w:tab w:val="left" w:pos="704"/>
          <w:tab w:val="left" w:pos="1420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李志强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机械与运载工程学院</w:t>
      </w:r>
    </w:p>
    <w:p>
      <w:pPr>
        <w:tabs>
          <w:tab w:val="left" w:pos="704"/>
          <w:tab w:val="left" w:pos="1420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寇子明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机械与运载工程学院</w:t>
      </w:r>
    </w:p>
    <w:p>
      <w:pPr>
        <w:tabs>
          <w:tab w:val="left" w:pos="704"/>
          <w:tab w:val="left" w:pos="1420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侯利锋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材料科学与工程学院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邓坤坤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材料科学与工程学院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马素霞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电气与动力工程学院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秦文萍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电气与动力工程学院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赵涓涓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信息与计算机学院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张虎林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信息与计算机学院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冯秀芳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软件学院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谢红薇   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软件学院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王崇恩   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建筑学院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李铁英   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土木工程学院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赵雪花   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水利科学与工程学院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郭向红  </w:t>
      </w:r>
      <w:r>
        <w:rPr>
          <w:rFonts w:hint="eastAsia" w:eastAsiaTheme="minorHAnsi"/>
          <w:sz w:val="28"/>
          <w:szCs w:val="28"/>
        </w:rPr>
        <w:tab/>
      </w:r>
      <w:r>
        <w:rPr>
          <w:rFonts w:hint="eastAsia" w:eastAsiaTheme="minorHAnsi"/>
          <w:sz w:val="28"/>
          <w:szCs w:val="28"/>
        </w:rPr>
        <w:t>水利科学与工程学院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雷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化学化工学院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王俊文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化学化工学院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锦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矿业工程学院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郝兵元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矿业工程学院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牛  梅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宋体"/>
          <w:sz w:val="28"/>
          <w:szCs w:val="28"/>
        </w:rPr>
        <w:t>纺织</w:t>
      </w:r>
      <w:r>
        <w:rPr>
          <w:rFonts w:hint="eastAsia" w:eastAsiaTheme="minorHAnsi"/>
          <w:sz w:val="28"/>
          <w:szCs w:val="28"/>
        </w:rPr>
        <w:t>工程学院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瑞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艺术学院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刘玉香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环境科学与工程学院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田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琦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环境科学与工程学院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刘进生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数学学院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杨玲珍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物理与光电工程学院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崔艳霞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物理与光电工程学院</w:t>
      </w:r>
    </w:p>
    <w:p>
      <w:pPr>
        <w:tabs>
          <w:tab w:val="left" w:pos="704"/>
          <w:tab w:val="left" w:pos="1415"/>
        </w:tabs>
        <w:spacing w:line="500" w:lineRule="exact"/>
        <w:jc w:val="lef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常宏宏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生物医学工程学院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焦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雄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生物医学工程学院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乔运鸿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sz w:val="28"/>
          <w:szCs w:val="28"/>
        </w:rPr>
        <w:t>文</w:t>
      </w:r>
      <w:r>
        <w:rPr>
          <w:rFonts w:hint="eastAsia" w:eastAsiaTheme="minorHAnsi"/>
          <w:sz w:val="28"/>
          <w:szCs w:val="28"/>
        </w:rPr>
        <w:t>法学院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朱颖原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马克思主义学院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郭爱萍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外国语学院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 xml:space="preserve">薛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hint="eastAsia" w:eastAsiaTheme="minorHAnsi"/>
          <w:sz w:val="28"/>
          <w:szCs w:val="28"/>
        </w:rPr>
        <w:t>晔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经济管理学院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郭丽芳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经济管理学院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赵平花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体育学院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莉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大数据学院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赵耀江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安全与应急管理工程学院</w:t>
      </w:r>
    </w:p>
    <w:p>
      <w:pPr>
        <w:tabs>
          <w:tab w:val="left" w:pos="704"/>
          <w:tab w:val="left" w:pos="1415"/>
        </w:tabs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邢玉忠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Theme="minorHAnsi"/>
          <w:sz w:val="28"/>
          <w:szCs w:val="28"/>
        </w:rPr>
        <w:t>安全与应急管理工程学院</w:t>
      </w:r>
    </w:p>
    <w:p>
      <w:pPr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常丽萍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Theme="minorHAnsi"/>
          <w:sz w:val="28"/>
          <w:szCs w:val="28"/>
        </w:rPr>
        <w:t>煤科学与技术教育部与山西省重点实验室</w:t>
      </w:r>
    </w:p>
    <w:p>
      <w:pPr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刘绍鼎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HAnsi"/>
          <w:sz w:val="28"/>
          <w:szCs w:val="28"/>
        </w:rPr>
        <w:t>新型传感器与智能控制教育部与山西省重点实验室</w:t>
      </w:r>
    </w:p>
    <w:p>
      <w:pPr>
        <w:spacing w:line="500" w:lineRule="exac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杨永珍</w:t>
      </w:r>
      <w:r>
        <w:rPr>
          <w:rFonts w:hint="eastAsia" w:eastAsia="宋体"/>
          <w:sz w:val="28"/>
          <w:szCs w:val="28"/>
        </w:rPr>
        <w:t xml:space="preserve">    </w:t>
      </w:r>
      <w:r>
        <w:rPr>
          <w:rFonts w:hint="eastAsia" w:eastAsiaTheme="minorHAnsi"/>
          <w:sz w:val="28"/>
          <w:szCs w:val="28"/>
        </w:rPr>
        <w:t>新材料界面科学与工程教育部与山西省重点实验室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500" w:lineRule="exact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冯增朝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Theme="minorHAnsi"/>
          <w:sz w:val="28"/>
          <w:szCs w:val="28"/>
        </w:rPr>
        <w:t>原位改性采矿省部共建教育部重点实验室</w:t>
      </w:r>
      <w:r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eastAsia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2276"/>
    <w:rsid w:val="144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2020-03-17T09:10:00Z</dcterms:created>
  <dc:creator>blueblue</dc:creator>
  <cp:lastModifiedBy>blueblue</cp:lastModifiedBy>
  <dcterms:modified xsi:type="dcterms:W3CDTF">2020-03-17T10:38:35Z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